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154FD" w14:textId="77777777" w:rsidR="00195AFD" w:rsidRPr="008F7BCC" w:rsidRDefault="00195AFD" w:rsidP="00195AFD">
      <w:pPr>
        <w:jc w:val="center"/>
        <w:rPr>
          <w:color w:val="000000" w:themeColor="text1"/>
        </w:rPr>
      </w:pPr>
      <w:r w:rsidRPr="008F7BCC">
        <w:rPr>
          <w:b/>
          <w:smallCaps/>
          <w:color w:val="000000" w:themeColor="text1"/>
        </w:rPr>
        <w:t>KELSEY BAKER</w:t>
      </w:r>
    </w:p>
    <w:p w14:paraId="6E8657B5" w14:textId="77777777" w:rsidR="00195AFD" w:rsidRPr="0048140E" w:rsidRDefault="00195AFD" w:rsidP="00195AFD">
      <w:pPr>
        <w:jc w:val="center"/>
        <w:rPr>
          <w:color w:val="000000" w:themeColor="text1"/>
          <w:sz w:val="21"/>
          <w:szCs w:val="21"/>
        </w:rPr>
      </w:pPr>
      <w:r w:rsidRPr="0048140E">
        <w:rPr>
          <w:color w:val="000000" w:themeColor="text1"/>
          <w:sz w:val="21"/>
          <w:szCs w:val="21"/>
        </w:rPr>
        <w:t xml:space="preserve">(918) 740-1451 | </w:t>
      </w:r>
      <w:hyperlink r:id="rId5">
        <w:r w:rsidRPr="008F7BCC">
          <w:rPr>
            <w:color w:val="000000" w:themeColor="text1"/>
            <w:sz w:val="21"/>
            <w:szCs w:val="21"/>
            <w:u w:val="single"/>
          </w:rPr>
          <w:t>kelseybaker47@gmail.com</w:t>
        </w:r>
      </w:hyperlink>
      <w:r w:rsidRPr="008F7BCC">
        <w:rPr>
          <w:color w:val="000000" w:themeColor="text1"/>
          <w:sz w:val="21"/>
          <w:szCs w:val="21"/>
        </w:rPr>
        <w:t xml:space="preserve"> | </w:t>
      </w:r>
      <w:hyperlink r:id="rId6">
        <w:r w:rsidRPr="008F7BCC">
          <w:rPr>
            <w:color w:val="000000" w:themeColor="text1"/>
            <w:sz w:val="21"/>
            <w:szCs w:val="21"/>
            <w:u w:val="single"/>
          </w:rPr>
          <w:t>LinkedIn</w:t>
        </w:r>
      </w:hyperlink>
    </w:p>
    <w:p w14:paraId="32DFA6E0" w14:textId="77777777" w:rsidR="00195AFD" w:rsidRPr="0048140E" w:rsidRDefault="00195AFD" w:rsidP="00195AFD">
      <w:pPr>
        <w:pBdr>
          <w:bottom w:val="single" w:sz="4" w:space="0" w:color="000000"/>
        </w:pBdr>
        <w:rPr>
          <w:b/>
          <w:color w:val="000000" w:themeColor="text1"/>
          <w:sz w:val="21"/>
          <w:szCs w:val="21"/>
        </w:rPr>
      </w:pPr>
    </w:p>
    <w:p w14:paraId="4911BD69" w14:textId="77777777" w:rsidR="00195AFD" w:rsidRPr="0048140E" w:rsidRDefault="00195AFD" w:rsidP="00195AFD">
      <w:pPr>
        <w:pBdr>
          <w:bottom w:val="single" w:sz="4" w:space="0" w:color="000000"/>
        </w:pBdr>
        <w:rPr>
          <w:color w:val="000000" w:themeColor="text1"/>
          <w:sz w:val="21"/>
          <w:szCs w:val="21"/>
        </w:rPr>
      </w:pPr>
      <w:r w:rsidRPr="0048140E">
        <w:rPr>
          <w:b/>
          <w:color w:val="000000" w:themeColor="text1"/>
          <w:sz w:val="21"/>
          <w:szCs w:val="21"/>
        </w:rPr>
        <w:t>EDUCATION</w:t>
      </w:r>
    </w:p>
    <w:p w14:paraId="489C3D69" w14:textId="77777777" w:rsidR="00195AFD" w:rsidRDefault="00195AFD" w:rsidP="00195AFD">
      <w:pPr>
        <w:tabs>
          <w:tab w:val="right" w:pos="10080"/>
        </w:tabs>
        <w:rPr>
          <w:b/>
          <w:smallCaps/>
          <w:color w:val="000000" w:themeColor="text1"/>
          <w:sz w:val="21"/>
          <w:szCs w:val="21"/>
        </w:rPr>
      </w:pPr>
    </w:p>
    <w:p w14:paraId="2CECBDF0"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 xml:space="preserve">Northwestern University, </w:t>
      </w:r>
      <w:r>
        <w:rPr>
          <w:color w:val="000000" w:themeColor="text1"/>
          <w:sz w:val="21"/>
          <w:szCs w:val="21"/>
        </w:rPr>
        <w:t xml:space="preserve">Chicago – Washington, D.C.                                              </w:t>
      </w:r>
      <w:r>
        <w:rPr>
          <w:color w:val="000000" w:themeColor="text1"/>
          <w:sz w:val="21"/>
          <w:szCs w:val="21"/>
        </w:rPr>
        <w:tab/>
        <w:t xml:space="preserve">        </w:t>
      </w:r>
      <w:r w:rsidRPr="0048140E">
        <w:rPr>
          <w:color w:val="000000" w:themeColor="text1"/>
          <w:sz w:val="21"/>
          <w:szCs w:val="21"/>
        </w:rPr>
        <w:t>2023 –</w:t>
      </w:r>
      <w:r>
        <w:rPr>
          <w:color w:val="000000" w:themeColor="text1"/>
          <w:sz w:val="21"/>
          <w:szCs w:val="21"/>
        </w:rPr>
        <w:t>2024</w:t>
      </w:r>
    </w:p>
    <w:p w14:paraId="113F5D08" w14:textId="77777777" w:rsidR="00195AFD" w:rsidRPr="0048140E" w:rsidRDefault="00195AFD" w:rsidP="00195AFD">
      <w:pPr>
        <w:tabs>
          <w:tab w:val="right" w:pos="10080"/>
        </w:tabs>
        <w:rPr>
          <w:color w:val="000000" w:themeColor="text1"/>
          <w:sz w:val="21"/>
          <w:szCs w:val="21"/>
        </w:rPr>
      </w:pPr>
      <w:r w:rsidRPr="0048140E">
        <w:rPr>
          <w:i/>
          <w:color w:val="000000" w:themeColor="text1"/>
          <w:sz w:val="21"/>
          <w:szCs w:val="21"/>
        </w:rPr>
        <w:t xml:space="preserve">M.S.J., Journalism </w:t>
      </w:r>
      <w:r>
        <w:rPr>
          <w:i/>
          <w:color w:val="000000" w:themeColor="text1"/>
          <w:sz w:val="21"/>
          <w:szCs w:val="21"/>
        </w:rPr>
        <w:t>– Concentration in Politics, Policy, and Foreign Affairs</w:t>
      </w:r>
      <w:r w:rsidRPr="0048140E">
        <w:rPr>
          <w:color w:val="000000" w:themeColor="text1"/>
          <w:sz w:val="21"/>
          <w:szCs w:val="21"/>
        </w:rPr>
        <w:tab/>
      </w:r>
    </w:p>
    <w:p w14:paraId="46E0C244" w14:textId="77777777" w:rsidR="00195AFD" w:rsidRPr="0048140E" w:rsidRDefault="00195AFD" w:rsidP="00195AFD">
      <w:pPr>
        <w:tabs>
          <w:tab w:val="right" w:pos="10080"/>
        </w:tabs>
        <w:rPr>
          <w:b/>
          <w:smallCaps/>
          <w:color w:val="000000" w:themeColor="text1"/>
          <w:sz w:val="21"/>
          <w:szCs w:val="21"/>
        </w:rPr>
      </w:pPr>
    </w:p>
    <w:p w14:paraId="378973AF"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 xml:space="preserve">Norwich University, </w:t>
      </w:r>
      <w:r w:rsidRPr="0048140E">
        <w:rPr>
          <w:color w:val="000000" w:themeColor="text1"/>
          <w:sz w:val="21"/>
          <w:szCs w:val="21"/>
        </w:rPr>
        <w:t>Northfield, VT</w:t>
      </w:r>
      <w:r w:rsidRPr="0048140E">
        <w:rPr>
          <w:color w:val="000000" w:themeColor="text1"/>
          <w:sz w:val="21"/>
          <w:szCs w:val="21"/>
        </w:rPr>
        <w:tab/>
        <w:t>2015 - 2017</w:t>
      </w:r>
    </w:p>
    <w:p w14:paraId="2F27D745" w14:textId="77777777" w:rsidR="00195AFD" w:rsidRPr="0048140E" w:rsidRDefault="00195AFD" w:rsidP="00195AFD">
      <w:pPr>
        <w:tabs>
          <w:tab w:val="left" w:pos="195"/>
        </w:tabs>
        <w:rPr>
          <w:color w:val="000000" w:themeColor="text1"/>
          <w:sz w:val="21"/>
          <w:szCs w:val="21"/>
        </w:rPr>
      </w:pPr>
      <w:r w:rsidRPr="0048140E">
        <w:rPr>
          <w:i/>
          <w:color w:val="000000" w:themeColor="text1"/>
          <w:sz w:val="21"/>
          <w:szCs w:val="21"/>
        </w:rPr>
        <w:t>M.A., Diplomacy – Concentration in International Terrorism</w:t>
      </w:r>
    </w:p>
    <w:p w14:paraId="267A2B9D" w14:textId="77777777" w:rsidR="00195AFD" w:rsidRPr="0048140E" w:rsidRDefault="00195AFD" w:rsidP="00195AFD">
      <w:pPr>
        <w:tabs>
          <w:tab w:val="right" w:pos="10080"/>
        </w:tabs>
        <w:rPr>
          <w:color w:val="000000" w:themeColor="text1"/>
          <w:sz w:val="21"/>
          <w:szCs w:val="21"/>
        </w:rPr>
      </w:pPr>
      <w:r w:rsidRPr="0048140E">
        <w:rPr>
          <w:color w:val="000000" w:themeColor="text1"/>
          <w:sz w:val="21"/>
          <w:szCs w:val="21"/>
        </w:rPr>
        <w:tab/>
      </w:r>
    </w:p>
    <w:p w14:paraId="37E7ECB1"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 xml:space="preserve">University of Denver, </w:t>
      </w:r>
      <w:r w:rsidRPr="0048140E">
        <w:rPr>
          <w:color w:val="000000" w:themeColor="text1"/>
          <w:sz w:val="21"/>
          <w:szCs w:val="21"/>
        </w:rPr>
        <w:t>Denver, CO</w:t>
      </w:r>
      <w:r w:rsidRPr="0048140E">
        <w:rPr>
          <w:color w:val="000000" w:themeColor="text1"/>
          <w:sz w:val="21"/>
          <w:szCs w:val="21"/>
        </w:rPr>
        <w:tab/>
        <w:t>2009 - 2013</w:t>
      </w:r>
    </w:p>
    <w:p w14:paraId="57702727" w14:textId="77777777" w:rsidR="00195AFD" w:rsidRPr="0048140E" w:rsidRDefault="00195AFD" w:rsidP="00195AFD">
      <w:pPr>
        <w:tabs>
          <w:tab w:val="right" w:pos="10080"/>
        </w:tabs>
        <w:rPr>
          <w:color w:val="000000" w:themeColor="text1"/>
          <w:sz w:val="21"/>
          <w:szCs w:val="21"/>
        </w:rPr>
      </w:pPr>
      <w:r w:rsidRPr="0048140E">
        <w:rPr>
          <w:i/>
          <w:color w:val="000000" w:themeColor="text1"/>
          <w:sz w:val="21"/>
          <w:szCs w:val="21"/>
        </w:rPr>
        <w:t>B.A., History – English minor</w:t>
      </w:r>
      <w:r w:rsidRPr="0048140E">
        <w:rPr>
          <w:color w:val="000000" w:themeColor="text1"/>
          <w:sz w:val="21"/>
          <w:szCs w:val="21"/>
        </w:rPr>
        <w:tab/>
      </w:r>
    </w:p>
    <w:p w14:paraId="049AEFBE" w14:textId="77777777" w:rsidR="00195AFD" w:rsidRPr="0048140E" w:rsidRDefault="00195AFD" w:rsidP="00195AFD">
      <w:pPr>
        <w:tabs>
          <w:tab w:val="left" w:pos="195"/>
        </w:tabs>
        <w:rPr>
          <w:color w:val="000000" w:themeColor="text1"/>
          <w:sz w:val="21"/>
          <w:szCs w:val="21"/>
        </w:rPr>
      </w:pPr>
    </w:p>
    <w:p w14:paraId="46EC0711" w14:textId="77777777" w:rsidR="00195AFD" w:rsidRPr="0048140E" w:rsidRDefault="00195AFD" w:rsidP="00195AFD">
      <w:pPr>
        <w:pBdr>
          <w:bottom w:val="single" w:sz="4" w:space="0" w:color="000000"/>
        </w:pBdr>
        <w:rPr>
          <w:color w:val="000000" w:themeColor="text1"/>
          <w:sz w:val="21"/>
          <w:szCs w:val="21"/>
        </w:rPr>
      </w:pPr>
      <w:r w:rsidRPr="0048140E">
        <w:rPr>
          <w:b/>
          <w:color w:val="000000" w:themeColor="text1"/>
          <w:sz w:val="21"/>
          <w:szCs w:val="21"/>
        </w:rPr>
        <w:t>EXPERIENCE</w:t>
      </w:r>
    </w:p>
    <w:p w14:paraId="67D7F61C" w14:textId="77777777" w:rsidR="00195AFD" w:rsidRDefault="00195AFD" w:rsidP="00195AFD">
      <w:pPr>
        <w:tabs>
          <w:tab w:val="right" w:pos="10080"/>
        </w:tabs>
        <w:rPr>
          <w:b/>
          <w:smallCaps/>
          <w:color w:val="000000" w:themeColor="text1"/>
          <w:sz w:val="21"/>
          <w:szCs w:val="21"/>
        </w:rPr>
      </w:pPr>
    </w:p>
    <w:p w14:paraId="63096F54" w14:textId="77777777" w:rsidR="00195AFD" w:rsidRPr="0048140E" w:rsidRDefault="00195AFD" w:rsidP="00195AFD">
      <w:pPr>
        <w:tabs>
          <w:tab w:val="right" w:pos="10080"/>
        </w:tabs>
        <w:rPr>
          <w:color w:val="000000" w:themeColor="text1"/>
          <w:sz w:val="21"/>
          <w:szCs w:val="21"/>
        </w:rPr>
      </w:pPr>
      <w:r>
        <w:rPr>
          <w:b/>
          <w:smallCaps/>
          <w:color w:val="000000" w:themeColor="text1"/>
          <w:sz w:val="21"/>
          <w:szCs w:val="21"/>
        </w:rPr>
        <w:t>Military Veterans in Journalism Fellow</w:t>
      </w:r>
      <w:r w:rsidRPr="0048140E">
        <w:rPr>
          <w:b/>
          <w:smallCaps/>
          <w:color w:val="000000" w:themeColor="text1"/>
          <w:sz w:val="21"/>
          <w:szCs w:val="21"/>
        </w:rPr>
        <w:t xml:space="preserve">, </w:t>
      </w:r>
      <w:r>
        <w:rPr>
          <w:b/>
          <w:smallCaps/>
          <w:color w:val="000000" w:themeColor="text1"/>
          <w:sz w:val="21"/>
          <w:szCs w:val="21"/>
        </w:rPr>
        <w:t xml:space="preserve">The Washington Post </w:t>
      </w:r>
      <w:r w:rsidRPr="00F77899">
        <w:rPr>
          <w:color w:val="000000" w:themeColor="text1"/>
          <w:sz w:val="20"/>
          <w:szCs w:val="20"/>
        </w:rPr>
        <w:t xml:space="preserve">(Washington, D.C.)    </w:t>
      </w:r>
      <w:r>
        <w:rPr>
          <w:color w:val="000000" w:themeColor="text1"/>
          <w:sz w:val="20"/>
          <w:szCs w:val="20"/>
        </w:rPr>
        <w:t xml:space="preserve">  </w:t>
      </w:r>
      <w:r w:rsidRPr="0048140E">
        <w:rPr>
          <w:color w:val="000000" w:themeColor="text1"/>
          <w:sz w:val="21"/>
          <w:szCs w:val="21"/>
        </w:rPr>
        <w:t>Jun</w:t>
      </w:r>
      <w:r>
        <w:rPr>
          <w:color w:val="000000" w:themeColor="text1"/>
          <w:sz w:val="21"/>
          <w:szCs w:val="21"/>
        </w:rPr>
        <w:t>e</w:t>
      </w:r>
      <w:r w:rsidRPr="0048140E">
        <w:rPr>
          <w:color w:val="000000" w:themeColor="text1"/>
          <w:sz w:val="21"/>
          <w:szCs w:val="21"/>
        </w:rPr>
        <w:t xml:space="preserve"> 202</w:t>
      </w:r>
      <w:r>
        <w:rPr>
          <w:color w:val="000000" w:themeColor="text1"/>
          <w:sz w:val="21"/>
          <w:szCs w:val="21"/>
        </w:rPr>
        <w:t>4</w:t>
      </w:r>
      <w:r w:rsidRPr="0048140E">
        <w:rPr>
          <w:color w:val="000000" w:themeColor="text1"/>
          <w:sz w:val="21"/>
          <w:szCs w:val="21"/>
        </w:rPr>
        <w:t xml:space="preserve"> – </w:t>
      </w:r>
      <w:r>
        <w:rPr>
          <w:color w:val="000000" w:themeColor="text1"/>
          <w:sz w:val="21"/>
          <w:szCs w:val="21"/>
        </w:rPr>
        <w:t>present</w:t>
      </w:r>
    </w:p>
    <w:p w14:paraId="7C00DD94" w14:textId="77777777" w:rsidR="00195AFD" w:rsidRPr="00F364E2" w:rsidRDefault="00195AFD" w:rsidP="00195AFD">
      <w:pPr>
        <w:numPr>
          <w:ilvl w:val="0"/>
          <w:numId w:val="1"/>
        </w:numPr>
        <w:tabs>
          <w:tab w:val="left" w:pos="195"/>
        </w:tabs>
        <w:ind w:left="180" w:hanging="180"/>
        <w:rPr>
          <w:color w:val="000000" w:themeColor="text1"/>
          <w:sz w:val="21"/>
          <w:szCs w:val="21"/>
        </w:rPr>
      </w:pPr>
      <w:r w:rsidRPr="00FC389C">
        <w:rPr>
          <w:b/>
          <w:smallCaps/>
          <w:color w:val="000000" w:themeColor="text1"/>
          <w:sz w:val="21"/>
          <w:szCs w:val="21"/>
        </w:rPr>
        <w:t xml:space="preserve"> </w:t>
      </w:r>
      <w:r>
        <w:rPr>
          <w:color w:val="000000" w:themeColor="text1"/>
          <w:sz w:val="21"/>
          <w:szCs w:val="21"/>
        </w:rPr>
        <w:t xml:space="preserve">General Assignment reporter, Breaking News reporter on the International desk </w:t>
      </w:r>
    </w:p>
    <w:p w14:paraId="48415E77" w14:textId="77777777" w:rsidR="00195AFD" w:rsidRDefault="00195AFD" w:rsidP="00195AFD">
      <w:pPr>
        <w:numPr>
          <w:ilvl w:val="0"/>
          <w:numId w:val="1"/>
        </w:numPr>
        <w:tabs>
          <w:tab w:val="left" w:pos="195"/>
        </w:tabs>
        <w:ind w:left="180" w:hanging="180"/>
        <w:rPr>
          <w:color w:val="000000" w:themeColor="text1"/>
          <w:sz w:val="21"/>
          <w:szCs w:val="21"/>
        </w:rPr>
      </w:pPr>
      <w:r w:rsidRPr="00FC389C">
        <w:rPr>
          <w:color w:val="000000" w:themeColor="text1"/>
          <w:sz w:val="21"/>
          <w:szCs w:val="21"/>
        </w:rPr>
        <w:t>B</w:t>
      </w:r>
      <w:r>
        <w:rPr>
          <w:color w:val="000000" w:themeColor="text1"/>
          <w:sz w:val="21"/>
          <w:szCs w:val="21"/>
        </w:rPr>
        <w:t xml:space="preserve">efore beginning internship, broke news on Arlington </w:t>
      </w:r>
      <w:r w:rsidRPr="00FC389C">
        <w:rPr>
          <w:color w:val="000000" w:themeColor="text1"/>
          <w:sz w:val="21"/>
          <w:szCs w:val="21"/>
        </w:rPr>
        <w:t xml:space="preserve">cemetery mementos for The Washington Post, with </w:t>
      </w:r>
      <w:hyperlink r:id="rId7" w:history="1">
        <w:r w:rsidRPr="00FC389C">
          <w:rPr>
            <w:rStyle w:val="Hyperlink"/>
            <w:color w:val="000000" w:themeColor="text1"/>
            <w:sz w:val="21"/>
            <w:szCs w:val="21"/>
          </w:rPr>
          <w:t>front page coverage</w:t>
        </w:r>
      </w:hyperlink>
      <w:r w:rsidRPr="00FC389C">
        <w:rPr>
          <w:color w:val="000000" w:themeColor="text1"/>
          <w:sz w:val="21"/>
          <w:szCs w:val="21"/>
        </w:rPr>
        <w:t xml:space="preserve"> for Memorial </w:t>
      </w:r>
      <w:r>
        <w:rPr>
          <w:color w:val="000000" w:themeColor="text1"/>
          <w:sz w:val="21"/>
          <w:szCs w:val="21"/>
        </w:rPr>
        <w:t>Day</w:t>
      </w:r>
    </w:p>
    <w:p w14:paraId="0ED1E40F" w14:textId="77777777" w:rsidR="00195AFD" w:rsidRDefault="00195AFD" w:rsidP="00195AFD">
      <w:pPr>
        <w:numPr>
          <w:ilvl w:val="0"/>
          <w:numId w:val="1"/>
        </w:numPr>
        <w:tabs>
          <w:tab w:val="left" w:pos="195"/>
        </w:tabs>
        <w:ind w:left="180" w:hanging="180"/>
        <w:rPr>
          <w:color w:val="000000" w:themeColor="text1"/>
          <w:sz w:val="21"/>
          <w:szCs w:val="21"/>
        </w:rPr>
      </w:pPr>
      <w:r>
        <w:rPr>
          <w:color w:val="000000" w:themeColor="text1"/>
          <w:sz w:val="21"/>
          <w:szCs w:val="21"/>
        </w:rPr>
        <w:t>Newsletter curator for “The Worldview”</w:t>
      </w:r>
    </w:p>
    <w:p w14:paraId="2526CB59" w14:textId="77777777" w:rsidR="00195AFD" w:rsidRPr="00FC389C" w:rsidRDefault="00195AFD" w:rsidP="00195AFD">
      <w:pPr>
        <w:tabs>
          <w:tab w:val="left" w:pos="195"/>
        </w:tabs>
        <w:ind w:left="180"/>
        <w:rPr>
          <w:color w:val="000000" w:themeColor="text1"/>
          <w:sz w:val="21"/>
          <w:szCs w:val="21"/>
        </w:rPr>
      </w:pPr>
    </w:p>
    <w:p w14:paraId="5C53DC23" w14:textId="77777777" w:rsidR="00195AFD" w:rsidRDefault="00195AFD" w:rsidP="00195AFD">
      <w:pPr>
        <w:tabs>
          <w:tab w:val="left" w:pos="195"/>
        </w:tabs>
        <w:rPr>
          <w:color w:val="000000" w:themeColor="text1"/>
          <w:sz w:val="21"/>
          <w:szCs w:val="21"/>
        </w:rPr>
      </w:pPr>
      <w:r>
        <w:rPr>
          <w:b/>
          <w:smallCaps/>
          <w:color w:val="000000" w:themeColor="text1"/>
          <w:sz w:val="21"/>
          <w:szCs w:val="21"/>
        </w:rPr>
        <w:t xml:space="preserve">Contributing </w:t>
      </w:r>
      <w:r w:rsidRPr="0048140E">
        <w:rPr>
          <w:b/>
          <w:smallCaps/>
          <w:color w:val="000000" w:themeColor="text1"/>
          <w:sz w:val="21"/>
          <w:szCs w:val="21"/>
        </w:rPr>
        <w:t xml:space="preserve">Reporter, </w:t>
      </w:r>
      <w:r>
        <w:rPr>
          <w:b/>
          <w:smallCaps/>
          <w:color w:val="000000" w:themeColor="text1"/>
          <w:sz w:val="21"/>
          <w:szCs w:val="21"/>
        </w:rPr>
        <w:t xml:space="preserve">Military.com </w:t>
      </w:r>
      <w:r w:rsidRPr="0048140E">
        <w:rPr>
          <w:color w:val="000000" w:themeColor="text1"/>
          <w:sz w:val="21"/>
          <w:szCs w:val="21"/>
        </w:rPr>
        <w:t>(</w:t>
      </w:r>
      <w:r>
        <w:rPr>
          <w:color w:val="000000" w:themeColor="text1"/>
          <w:sz w:val="21"/>
          <w:szCs w:val="21"/>
        </w:rPr>
        <w:t>Remote</w:t>
      </w:r>
      <w:r w:rsidRPr="0048140E">
        <w:rPr>
          <w:color w:val="000000" w:themeColor="text1"/>
          <w:sz w:val="21"/>
          <w:szCs w:val="21"/>
        </w:rPr>
        <w:t xml:space="preserve">)                                     </w:t>
      </w:r>
      <w:r>
        <w:rPr>
          <w:color w:val="000000" w:themeColor="text1"/>
          <w:sz w:val="21"/>
          <w:szCs w:val="21"/>
        </w:rPr>
        <w:t xml:space="preserve">                      October</w:t>
      </w:r>
      <w:r w:rsidRPr="0048140E">
        <w:rPr>
          <w:color w:val="000000" w:themeColor="text1"/>
          <w:sz w:val="21"/>
          <w:szCs w:val="21"/>
        </w:rPr>
        <w:t xml:space="preserve"> 2023 – </w:t>
      </w:r>
      <w:r>
        <w:rPr>
          <w:color w:val="000000" w:themeColor="text1"/>
          <w:sz w:val="21"/>
          <w:szCs w:val="21"/>
        </w:rPr>
        <w:t>June 2024</w:t>
      </w:r>
    </w:p>
    <w:p w14:paraId="18311D82" w14:textId="77777777" w:rsidR="00195AFD" w:rsidRPr="00FC389C" w:rsidRDefault="00195AFD" w:rsidP="00195AFD">
      <w:pPr>
        <w:numPr>
          <w:ilvl w:val="0"/>
          <w:numId w:val="1"/>
        </w:numPr>
        <w:tabs>
          <w:tab w:val="left" w:pos="195"/>
        </w:tabs>
        <w:ind w:left="180" w:hanging="180"/>
        <w:rPr>
          <w:b/>
          <w:smallCaps/>
          <w:color w:val="000000" w:themeColor="text1"/>
          <w:sz w:val="21"/>
          <w:szCs w:val="21"/>
        </w:rPr>
      </w:pPr>
      <w:r>
        <w:rPr>
          <w:color w:val="000000" w:themeColor="text1"/>
          <w:sz w:val="21"/>
          <w:szCs w:val="21"/>
        </w:rPr>
        <w:t xml:space="preserve">Breaking news reporter in October 2023 and April – June 2024 </w:t>
      </w:r>
    </w:p>
    <w:p w14:paraId="2F45C232" w14:textId="77777777" w:rsidR="00195AFD" w:rsidRPr="00846830" w:rsidRDefault="00195AFD" w:rsidP="00195AFD">
      <w:pPr>
        <w:numPr>
          <w:ilvl w:val="0"/>
          <w:numId w:val="1"/>
        </w:numPr>
        <w:tabs>
          <w:tab w:val="left" w:pos="195"/>
        </w:tabs>
        <w:ind w:left="180" w:hanging="180"/>
        <w:rPr>
          <w:b/>
          <w:smallCaps/>
          <w:color w:val="000000" w:themeColor="text1"/>
          <w:sz w:val="21"/>
          <w:szCs w:val="21"/>
        </w:rPr>
      </w:pPr>
      <w:r>
        <w:rPr>
          <w:color w:val="000000" w:themeColor="text1"/>
          <w:sz w:val="21"/>
          <w:szCs w:val="21"/>
        </w:rPr>
        <w:t xml:space="preserve">Covered daily news </w:t>
      </w:r>
      <w:r w:rsidRPr="00FC389C">
        <w:rPr>
          <w:color w:val="000000" w:themeColor="text1"/>
          <w:sz w:val="21"/>
          <w:szCs w:val="21"/>
        </w:rPr>
        <w:t>related to</w:t>
      </w:r>
      <w:r>
        <w:rPr>
          <w:color w:val="000000" w:themeColor="text1"/>
          <w:sz w:val="21"/>
          <w:szCs w:val="21"/>
        </w:rPr>
        <w:t xml:space="preserve"> </w:t>
      </w:r>
      <w:hyperlink r:id="rId8" w:history="1">
        <w:r w:rsidRPr="00FC389C">
          <w:rPr>
            <w:rStyle w:val="Hyperlink"/>
            <w:color w:val="000000" w:themeColor="text1"/>
            <w:sz w:val="21"/>
            <w:szCs w:val="21"/>
          </w:rPr>
          <w:t>veterans issues</w:t>
        </w:r>
      </w:hyperlink>
      <w:r w:rsidRPr="00FC389C">
        <w:rPr>
          <w:color w:val="000000" w:themeColor="text1"/>
          <w:sz w:val="21"/>
          <w:szCs w:val="21"/>
        </w:rPr>
        <w:t xml:space="preserve">, officer </w:t>
      </w:r>
      <w:hyperlink r:id="rId9" w:history="1">
        <w:r w:rsidRPr="00FC389C">
          <w:rPr>
            <w:rStyle w:val="Hyperlink"/>
            <w:color w:val="000000" w:themeColor="text1"/>
            <w:sz w:val="21"/>
            <w:szCs w:val="21"/>
          </w:rPr>
          <w:t>misconduct</w:t>
        </w:r>
      </w:hyperlink>
      <w:r w:rsidRPr="00FC389C">
        <w:rPr>
          <w:color w:val="000000" w:themeColor="text1"/>
          <w:sz w:val="21"/>
          <w:szCs w:val="21"/>
        </w:rPr>
        <w:t xml:space="preserve">, and </w:t>
      </w:r>
      <w:hyperlink r:id="rId10" w:history="1">
        <w:r w:rsidRPr="00FC389C">
          <w:rPr>
            <w:rStyle w:val="Hyperlink"/>
            <w:color w:val="000000" w:themeColor="text1"/>
            <w:sz w:val="21"/>
            <w:szCs w:val="21"/>
          </w:rPr>
          <w:t>criminal proceedings</w:t>
        </w:r>
      </w:hyperlink>
    </w:p>
    <w:p w14:paraId="2237B3F6" w14:textId="77777777" w:rsidR="00195AFD" w:rsidRPr="00FC389C" w:rsidRDefault="00195AFD" w:rsidP="00195AFD">
      <w:pPr>
        <w:numPr>
          <w:ilvl w:val="0"/>
          <w:numId w:val="1"/>
        </w:numPr>
        <w:tabs>
          <w:tab w:val="left" w:pos="195"/>
        </w:tabs>
        <w:ind w:left="180" w:hanging="180"/>
        <w:rPr>
          <w:b/>
          <w:smallCaps/>
          <w:color w:val="000000" w:themeColor="text1"/>
          <w:sz w:val="21"/>
          <w:szCs w:val="21"/>
        </w:rPr>
      </w:pPr>
      <w:r>
        <w:rPr>
          <w:color w:val="000000" w:themeColor="text1"/>
          <w:sz w:val="21"/>
          <w:szCs w:val="21"/>
        </w:rPr>
        <w:t>Balanced daily reporting wit</w:t>
      </w:r>
      <w:r w:rsidRPr="002E3915">
        <w:rPr>
          <w:color w:val="000000" w:themeColor="text1"/>
          <w:sz w:val="21"/>
          <w:szCs w:val="21"/>
        </w:rPr>
        <w:t xml:space="preserve">h </w:t>
      </w:r>
      <w:hyperlink r:id="rId11" w:history="1">
        <w:r w:rsidRPr="002E3915">
          <w:rPr>
            <w:rStyle w:val="Hyperlink"/>
            <w:color w:val="000000" w:themeColor="text1"/>
            <w:sz w:val="21"/>
            <w:szCs w:val="21"/>
          </w:rPr>
          <w:t>in-depth enterprise reporting</w:t>
        </w:r>
      </w:hyperlink>
    </w:p>
    <w:p w14:paraId="4DFF95E5" w14:textId="77777777" w:rsidR="00195AFD" w:rsidRPr="00FC389C" w:rsidRDefault="00195AFD" w:rsidP="00195AFD">
      <w:pPr>
        <w:tabs>
          <w:tab w:val="left" w:pos="195"/>
        </w:tabs>
        <w:rPr>
          <w:b/>
          <w:smallCaps/>
          <w:color w:val="000000" w:themeColor="text1"/>
          <w:sz w:val="21"/>
          <w:szCs w:val="21"/>
        </w:rPr>
      </w:pPr>
    </w:p>
    <w:p w14:paraId="61264E80"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Reporter, Medill news service</w:t>
      </w:r>
      <w:r>
        <w:rPr>
          <w:b/>
          <w:smallCaps/>
          <w:color w:val="000000" w:themeColor="text1"/>
          <w:sz w:val="21"/>
          <w:szCs w:val="21"/>
        </w:rPr>
        <w:t xml:space="preserve"> </w:t>
      </w:r>
      <w:r w:rsidRPr="0048140E">
        <w:rPr>
          <w:color w:val="000000" w:themeColor="text1"/>
          <w:sz w:val="21"/>
          <w:szCs w:val="21"/>
        </w:rPr>
        <w:t>(</w:t>
      </w:r>
      <w:r>
        <w:rPr>
          <w:color w:val="000000" w:themeColor="text1"/>
          <w:sz w:val="21"/>
          <w:szCs w:val="21"/>
        </w:rPr>
        <w:t>Washington, D.C.</w:t>
      </w:r>
      <w:r w:rsidRPr="0048140E">
        <w:rPr>
          <w:color w:val="000000" w:themeColor="text1"/>
          <w:sz w:val="21"/>
          <w:szCs w:val="21"/>
        </w:rPr>
        <w:t xml:space="preserve">)                                     </w:t>
      </w:r>
      <w:r>
        <w:rPr>
          <w:color w:val="000000" w:themeColor="text1"/>
          <w:sz w:val="21"/>
          <w:szCs w:val="21"/>
        </w:rPr>
        <w:t xml:space="preserve">                          </w:t>
      </w:r>
      <w:r w:rsidRPr="0048140E">
        <w:rPr>
          <w:color w:val="000000" w:themeColor="text1"/>
          <w:sz w:val="21"/>
          <w:szCs w:val="21"/>
        </w:rPr>
        <w:t>Jun</w:t>
      </w:r>
      <w:r>
        <w:rPr>
          <w:color w:val="000000" w:themeColor="text1"/>
          <w:sz w:val="21"/>
          <w:szCs w:val="21"/>
        </w:rPr>
        <w:t>e</w:t>
      </w:r>
      <w:r w:rsidRPr="0048140E">
        <w:rPr>
          <w:color w:val="000000" w:themeColor="text1"/>
          <w:sz w:val="21"/>
          <w:szCs w:val="21"/>
        </w:rPr>
        <w:t xml:space="preserve"> 2023 – </w:t>
      </w:r>
      <w:r>
        <w:rPr>
          <w:color w:val="000000" w:themeColor="text1"/>
          <w:sz w:val="21"/>
          <w:szCs w:val="21"/>
        </w:rPr>
        <w:t>June 2024</w:t>
      </w:r>
    </w:p>
    <w:p w14:paraId="159E7C50" w14:textId="77777777" w:rsidR="00195AFD" w:rsidRPr="0004319B" w:rsidRDefault="00195AFD" w:rsidP="00195AFD">
      <w:pPr>
        <w:numPr>
          <w:ilvl w:val="0"/>
          <w:numId w:val="1"/>
        </w:numPr>
        <w:tabs>
          <w:tab w:val="left" w:pos="195"/>
        </w:tabs>
        <w:ind w:left="180" w:hanging="180"/>
        <w:rPr>
          <w:color w:val="000000" w:themeColor="text1"/>
          <w:sz w:val="21"/>
          <w:szCs w:val="21"/>
        </w:rPr>
      </w:pPr>
      <w:r w:rsidRPr="0048140E">
        <w:rPr>
          <w:color w:val="000000" w:themeColor="text1"/>
          <w:sz w:val="21"/>
          <w:szCs w:val="21"/>
        </w:rPr>
        <w:t xml:space="preserve">Reported from the Pentagon </w:t>
      </w:r>
      <w:r>
        <w:rPr>
          <w:color w:val="000000" w:themeColor="text1"/>
          <w:sz w:val="21"/>
          <w:szCs w:val="21"/>
        </w:rPr>
        <w:t>and</w:t>
      </w:r>
      <w:r w:rsidRPr="0048140E">
        <w:rPr>
          <w:color w:val="000000" w:themeColor="text1"/>
          <w:sz w:val="21"/>
          <w:szCs w:val="21"/>
        </w:rPr>
        <w:t xml:space="preserve"> Capitol </w:t>
      </w:r>
      <w:r w:rsidRPr="00F67291">
        <w:rPr>
          <w:color w:val="000000" w:themeColor="text1"/>
          <w:sz w:val="21"/>
          <w:szCs w:val="21"/>
        </w:rPr>
        <w:t xml:space="preserve">Hill on events including </w:t>
      </w:r>
      <w:hyperlink r:id="rId12" w:anchor="sthash.Vgwn5cVX.dpbs" w:history="1">
        <w:r w:rsidRPr="0004319B">
          <w:rPr>
            <w:rStyle w:val="Hyperlink"/>
            <w:color w:val="000000" w:themeColor="text1"/>
            <w:sz w:val="21"/>
            <w:szCs w:val="21"/>
          </w:rPr>
          <w:t>military</w:t>
        </w:r>
        <w:r>
          <w:rPr>
            <w:rStyle w:val="Hyperlink"/>
            <w:color w:val="000000" w:themeColor="text1"/>
            <w:sz w:val="21"/>
            <w:szCs w:val="21"/>
          </w:rPr>
          <w:t xml:space="preserve"> </w:t>
        </w:r>
        <w:r w:rsidRPr="0004319B">
          <w:rPr>
            <w:rStyle w:val="Hyperlink"/>
            <w:color w:val="000000" w:themeColor="text1"/>
            <w:sz w:val="21"/>
            <w:szCs w:val="21"/>
          </w:rPr>
          <w:t>humanitarian aid</w:t>
        </w:r>
      </w:hyperlink>
      <w:r w:rsidRPr="0004319B">
        <w:rPr>
          <w:color w:val="000000" w:themeColor="text1"/>
          <w:sz w:val="21"/>
          <w:szCs w:val="21"/>
        </w:rPr>
        <w:t xml:space="preserve">, and efforts to overhaul the </w:t>
      </w:r>
      <w:hyperlink r:id="rId13" w:history="1">
        <w:r w:rsidRPr="0004319B">
          <w:rPr>
            <w:rStyle w:val="Hyperlink"/>
            <w:color w:val="000000" w:themeColor="text1"/>
            <w:sz w:val="21"/>
            <w:szCs w:val="21"/>
          </w:rPr>
          <w:t>transition readiness program</w:t>
        </w:r>
      </w:hyperlink>
    </w:p>
    <w:p w14:paraId="7C13CD8B" w14:textId="77777777" w:rsidR="00195AFD" w:rsidRPr="0004319B" w:rsidRDefault="00195AFD" w:rsidP="00195AFD">
      <w:pPr>
        <w:numPr>
          <w:ilvl w:val="0"/>
          <w:numId w:val="1"/>
        </w:numPr>
        <w:tabs>
          <w:tab w:val="left" w:pos="195"/>
        </w:tabs>
        <w:ind w:left="180" w:hanging="180"/>
        <w:rPr>
          <w:color w:val="000000" w:themeColor="text1"/>
          <w:sz w:val="21"/>
          <w:szCs w:val="21"/>
        </w:rPr>
      </w:pPr>
      <w:r w:rsidRPr="0004319B">
        <w:rPr>
          <w:color w:val="000000" w:themeColor="text1"/>
          <w:sz w:val="21"/>
          <w:szCs w:val="21"/>
        </w:rPr>
        <w:t xml:space="preserve">First to break news on lack of new </w:t>
      </w:r>
      <w:hyperlink r:id="rId14" w:history="1">
        <w:proofErr w:type="spellStart"/>
        <w:r w:rsidRPr="0004319B">
          <w:rPr>
            <w:rStyle w:val="Hyperlink"/>
            <w:color w:val="000000" w:themeColor="text1"/>
            <w:sz w:val="21"/>
            <w:szCs w:val="21"/>
          </w:rPr>
          <w:t>semaglutide</w:t>
        </w:r>
        <w:proofErr w:type="spellEnd"/>
        <w:r w:rsidRPr="0004319B">
          <w:rPr>
            <w:rStyle w:val="Hyperlink"/>
            <w:color w:val="000000" w:themeColor="text1"/>
            <w:sz w:val="21"/>
            <w:szCs w:val="21"/>
          </w:rPr>
          <w:t xml:space="preserve"> prescription availability</w:t>
        </w:r>
      </w:hyperlink>
      <w:r w:rsidRPr="0004319B">
        <w:rPr>
          <w:color w:val="000000" w:themeColor="text1"/>
          <w:sz w:val="21"/>
          <w:szCs w:val="21"/>
        </w:rPr>
        <w:t xml:space="preserve"> within VA health care, and to report on new  mandates to </w:t>
      </w:r>
      <w:hyperlink r:id="rId15" w:history="1">
        <w:r w:rsidRPr="0004319B">
          <w:rPr>
            <w:rStyle w:val="Hyperlink"/>
            <w:color w:val="000000" w:themeColor="text1"/>
            <w:sz w:val="21"/>
            <w:szCs w:val="21"/>
          </w:rPr>
          <w:t>track military drug overdoses</w:t>
        </w:r>
      </w:hyperlink>
    </w:p>
    <w:p w14:paraId="1EC14E73" w14:textId="77777777" w:rsidR="00195AFD" w:rsidRPr="00FC389C" w:rsidRDefault="00195AFD" w:rsidP="00195AFD">
      <w:pPr>
        <w:numPr>
          <w:ilvl w:val="0"/>
          <w:numId w:val="1"/>
        </w:numPr>
        <w:tabs>
          <w:tab w:val="left" w:pos="195"/>
        </w:tabs>
        <w:ind w:left="180" w:hanging="180"/>
        <w:rPr>
          <w:b/>
          <w:smallCaps/>
          <w:color w:val="000000" w:themeColor="text1"/>
          <w:sz w:val="21"/>
          <w:szCs w:val="21"/>
        </w:rPr>
      </w:pPr>
      <w:r w:rsidRPr="0004319B">
        <w:rPr>
          <w:color w:val="000000" w:themeColor="text1"/>
          <w:sz w:val="21"/>
          <w:szCs w:val="21"/>
        </w:rPr>
        <w:t xml:space="preserve">Reported </w:t>
      </w:r>
      <w:r>
        <w:rPr>
          <w:color w:val="000000" w:themeColor="text1"/>
          <w:sz w:val="21"/>
          <w:szCs w:val="21"/>
        </w:rPr>
        <w:t xml:space="preserve">from </w:t>
      </w:r>
      <w:r w:rsidRPr="0004319B">
        <w:rPr>
          <w:color w:val="000000" w:themeColor="text1"/>
          <w:sz w:val="21"/>
          <w:szCs w:val="21"/>
        </w:rPr>
        <w:t>South Carolina</w:t>
      </w:r>
      <w:r>
        <w:rPr>
          <w:color w:val="000000" w:themeColor="text1"/>
          <w:sz w:val="21"/>
          <w:szCs w:val="21"/>
        </w:rPr>
        <w:t xml:space="preserve"> on</w:t>
      </w:r>
      <w:r w:rsidRPr="0004319B">
        <w:rPr>
          <w:color w:val="000000" w:themeColor="text1"/>
          <w:sz w:val="21"/>
          <w:szCs w:val="21"/>
        </w:rPr>
        <w:t xml:space="preserve"> </w:t>
      </w:r>
      <w:hyperlink r:id="rId16" w:history="1">
        <w:r w:rsidRPr="0004319B">
          <w:rPr>
            <w:rStyle w:val="Hyperlink"/>
            <w:color w:val="000000" w:themeColor="text1"/>
            <w:sz w:val="21"/>
            <w:szCs w:val="21"/>
          </w:rPr>
          <w:t>Latino voters</w:t>
        </w:r>
      </w:hyperlink>
      <w:r w:rsidRPr="0004319B">
        <w:rPr>
          <w:color w:val="000000" w:themeColor="text1"/>
          <w:sz w:val="21"/>
          <w:szCs w:val="21"/>
        </w:rPr>
        <w:t xml:space="preserve"> ahead of the state presidential primary</w:t>
      </w:r>
    </w:p>
    <w:p w14:paraId="78EB5C7A" w14:textId="77777777" w:rsidR="00195AFD" w:rsidRPr="0048140E" w:rsidRDefault="00195AFD" w:rsidP="00195AFD">
      <w:pPr>
        <w:tabs>
          <w:tab w:val="left" w:pos="195"/>
        </w:tabs>
        <w:rPr>
          <w:b/>
          <w:smallCaps/>
          <w:color w:val="000000" w:themeColor="text1"/>
          <w:sz w:val="21"/>
          <w:szCs w:val="21"/>
        </w:rPr>
      </w:pPr>
    </w:p>
    <w:p w14:paraId="7847B831"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Research Assistant</w:t>
      </w:r>
      <w:r w:rsidRPr="0048140E">
        <w:rPr>
          <w:color w:val="000000" w:themeColor="text1"/>
          <w:sz w:val="21"/>
          <w:szCs w:val="21"/>
        </w:rPr>
        <w:t xml:space="preserve"> (Remote)                                                                      </w:t>
      </w:r>
      <w:r>
        <w:rPr>
          <w:color w:val="000000" w:themeColor="text1"/>
          <w:sz w:val="21"/>
          <w:szCs w:val="21"/>
        </w:rPr>
        <w:t xml:space="preserve">                         </w:t>
      </w:r>
      <w:r w:rsidRPr="0048140E">
        <w:rPr>
          <w:color w:val="000000" w:themeColor="text1"/>
          <w:sz w:val="21"/>
          <w:szCs w:val="21"/>
        </w:rPr>
        <w:t>Oct</w:t>
      </w:r>
      <w:r>
        <w:rPr>
          <w:color w:val="000000" w:themeColor="text1"/>
          <w:sz w:val="21"/>
          <w:szCs w:val="21"/>
        </w:rPr>
        <w:t>ober</w:t>
      </w:r>
      <w:r w:rsidRPr="0048140E">
        <w:rPr>
          <w:color w:val="000000" w:themeColor="text1"/>
          <w:sz w:val="21"/>
          <w:szCs w:val="21"/>
        </w:rPr>
        <w:t xml:space="preserve"> 2022 – Jun</w:t>
      </w:r>
      <w:r>
        <w:rPr>
          <w:color w:val="000000" w:themeColor="text1"/>
          <w:sz w:val="21"/>
          <w:szCs w:val="21"/>
        </w:rPr>
        <w:t>e</w:t>
      </w:r>
      <w:r w:rsidRPr="0048140E">
        <w:rPr>
          <w:color w:val="000000" w:themeColor="text1"/>
          <w:sz w:val="21"/>
          <w:szCs w:val="21"/>
        </w:rPr>
        <w:t xml:space="preserve"> 2023</w:t>
      </w:r>
    </w:p>
    <w:p w14:paraId="72722403" w14:textId="77777777" w:rsidR="00195AFD" w:rsidRPr="0048140E" w:rsidRDefault="00195AFD" w:rsidP="00195AFD">
      <w:pPr>
        <w:numPr>
          <w:ilvl w:val="0"/>
          <w:numId w:val="1"/>
        </w:numPr>
        <w:tabs>
          <w:tab w:val="left" w:pos="195"/>
        </w:tabs>
        <w:ind w:left="180" w:hanging="180"/>
        <w:rPr>
          <w:color w:val="000000" w:themeColor="text1"/>
          <w:sz w:val="21"/>
          <w:szCs w:val="21"/>
        </w:rPr>
      </w:pPr>
      <w:r w:rsidRPr="0048140E">
        <w:rPr>
          <w:color w:val="000000" w:themeColor="text1"/>
          <w:sz w:val="21"/>
          <w:szCs w:val="21"/>
        </w:rPr>
        <w:t>Transcribe interviews, submit FOIAs, draft memos as needed for freelance investigative journalist and Rolling Stone contributor Seth Harp, assisting in his continued efforts to investigate Army culture and pattern of unsolved murders</w:t>
      </w:r>
    </w:p>
    <w:p w14:paraId="1FDC7CCE" w14:textId="77777777" w:rsidR="00195AFD" w:rsidRPr="0048140E" w:rsidRDefault="00195AFD" w:rsidP="00195AFD">
      <w:pPr>
        <w:tabs>
          <w:tab w:val="left" w:pos="195"/>
        </w:tabs>
        <w:ind w:left="180"/>
        <w:rPr>
          <w:color w:val="000000" w:themeColor="text1"/>
          <w:sz w:val="21"/>
          <w:szCs w:val="21"/>
        </w:rPr>
      </w:pPr>
    </w:p>
    <w:p w14:paraId="68ACAC19"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The Chronicle of the Horse magazine</w:t>
      </w:r>
      <w:r w:rsidRPr="0048140E">
        <w:rPr>
          <w:color w:val="000000" w:themeColor="text1"/>
          <w:sz w:val="21"/>
          <w:szCs w:val="21"/>
        </w:rPr>
        <w:t xml:space="preserve">, Intern (Remote)                                     </w:t>
      </w:r>
      <w:r>
        <w:rPr>
          <w:color w:val="000000" w:themeColor="text1"/>
          <w:sz w:val="21"/>
          <w:szCs w:val="21"/>
        </w:rPr>
        <w:t xml:space="preserve">        </w:t>
      </w:r>
      <w:r w:rsidRPr="0048140E">
        <w:rPr>
          <w:color w:val="000000" w:themeColor="text1"/>
          <w:sz w:val="21"/>
          <w:szCs w:val="21"/>
        </w:rPr>
        <w:t>Mar</w:t>
      </w:r>
      <w:r>
        <w:rPr>
          <w:color w:val="000000" w:themeColor="text1"/>
          <w:sz w:val="21"/>
          <w:szCs w:val="21"/>
        </w:rPr>
        <w:t>ch</w:t>
      </w:r>
      <w:r w:rsidRPr="0048140E">
        <w:rPr>
          <w:color w:val="000000" w:themeColor="text1"/>
          <w:sz w:val="21"/>
          <w:szCs w:val="21"/>
        </w:rPr>
        <w:t xml:space="preserve"> 2022 – Oct</w:t>
      </w:r>
      <w:r>
        <w:rPr>
          <w:color w:val="000000" w:themeColor="text1"/>
          <w:sz w:val="21"/>
          <w:szCs w:val="21"/>
        </w:rPr>
        <w:t>ober</w:t>
      </w:r>
      <w:r w:rsidRPr="0048140E">
        <w:rPr>
          <w:color w:val="000000" w:themeColor="text1"/>
          <w:sz w:val="21"/>
          <w:szCs w:val="21"/>
        </w:rPr>
        <w:t xml:space="preserve"> 2022</w:t>
      </w:r>
      <w:r w:rsidRPr="0048140E">
        <w:rPr>
          <w:color w:val="000000" w:themeColor="text1"/>
          <w:sz w:val="21"/>
          <w:szCs w:val="21"/>
        </w:rPr>
        <w:tab/>
      </w:r>
    </w:p>
    <w:p w14:paraId="43531CF0" w14:textId="77777777" w:rsidR="00195AFD" w:rsidRPr="00371582" w:rsidRDefault="00195AFD" w:rsidP="00195AFD">
      <w:pPr>
        <w:numPr>
          <w:ilvl w:val="0"/>
          <w:numId w:val="1"/>
        </w:numPr>
        <w:tabs>
          <w:tab w:val="left" w:pos="195"/>
        </w:tabs>
        <w:ind w:left="180" w:hanging="180"/>
        <w:rPr>
          <w:color w:val="000000" w:themeColor="text1"/>
          <w:sz w:val="21"/>
          <w:szCs w:val="21"/>
        </w:rPr>
      </w:pPr>
      <w:r w:rsidRPr="0048140E">
        <w:rPr>
          <w:color w:val="000000" w:themeColor="text1"/>
          <w:sz w:val="21"/>
          <w:szCs w:val="21"/>
        </w:rPr>
        <w:t xml:space="preserve">Draft </w:t>
      </w:r>
      <w:r>
        <w:rPr>
          <w:color w:val="000000" w:themeColor="text1"/>
          <w:sz w:val="21"/>
          <w:szCs w:val="21"/>
        </w:rPr>
        <w:t xml:space="preserve">weekly </w:t>
      </w:r>
      <w:r w:rsidRPr="0048140E">
        <w:rPr>
          <w:color w:val="000000" w:themeColor="text1"/>
          <w:sz w:val="21"/>
          <w:szCs w:val="21"/>
        </w:rPr>
        <w:t xml:space="preserve">features </w:t>
      </w:r>
      <w:r>
        <w:rPr>
          <w:color w:val="000000" w:themeColor="text1"/>
          <w:sz w:val="21"/>
          <w:szCs w:val="21"/>
        </w:rPr>
        <w:t>and</w:t>
      </w:r>
      <w:r w:rsidRPr="0048140E">
        <w:rPr>
          <w:color w:val="000000" w:themeColor="text1"/>
          <w:sz w:val="21"/>
          <w:szCs w:val="21"/>
        </w:rPr>
        <w:t xml:space="preserve"> profiles on topics related to equestrian sports and interests, ranging from horses in </w:t>
      </w:r>
      <w:hyperlink r:id="rId17">
        <w:r w:rsidRPr="0048140E">
          <w:rPr>
            <w:color w:val="000000" w:themeColor="text1"/>
            <w:sz w:val="21"/>
            <w:szCs w:val="21"/>
            <w:u w:val="single"/>
          </w:rPr>
          <w:t>popular TV shows</w:t>
        </w:r>
      </w:hyperlink>
      <w:r w:rsidRPr="0048140E">
        <w:rPr>
          <w:color w:val="000000" w:themeColor="text1"/>
          <w:sz w:val="21"/>
          <w:szCs w:val="21"/>
        </w:rPr>
        <w:t>,</w:t>
      </w:r>
      <w:r>
        <w:rPr>
          <w:color w:val="000000" w:themeColor="text1"/>
          <w:sz w:val="21"/>
          <w:szCs w:val="21"/>
        </w:rPr>
        <w:t xml:space="preserve"> to </w:t>
      </w:r>
      <w:r w:rsidRPr="0048140E">
        <w:rPr>
          <w:color w:val="000000" w:themeColor="text1"/>
          <w:sz w:val="21"/>
          <w:szCs w:val="21"/>
        </w:rPr>
        <w:t xml:space="preserve">interviews with </w:t>
      </w:r>
      <w:hyperlink r:id="rId18">
        <w:r w:rsidRPr="0048140E">
          <w:rPr>
            <w:color w:val="000000" w:themeColor="text1"/>
            <w:sz w:val="21"/>
            <w:szCs w:val="21"/>
            <w:u w:val="single"/>
          </w:rPr>
          <w:t>top athletes</w:t>
        </w:r>
      </w:hyperlink>
      <w:r w:rsidRPr="0048140E">
        <w:rPr>
          <w:color w:val="000000" w:themeColor="text1"/>
          <w:sz w:val="21"/>
          <w:szCs w:val="21"/>
        </w:rPr>
        <w:t>, to</w:t>
      </w:r>
      <w:r>
        <w:rPr>
          <w:color w:val="000000" w:themeColor="text1"/>
          <w:sz w:val="21"/>
          <w:szCs w:val="21"/>
        </w:rPr>
        <w:t xml:space="preserve"> </w:t>
      </w:r>
      <w:hyperlink r:id="rId19" w:history="1">
        <w:r w:rsidRPr="00371582">
          <w:rPr>
            <w:rStyle w:val="Hyperlink"/>
            <w:color w:val="000000" w:themeColor="text1"/>
            <w:sz w:val="21"/>
            <w:szCs w:val="21"/>
          </w:rPr>
          <w:t>postpartum riding</w:t>
        </w:r>
      </w:hyperlink>
      <w:r w:rsidRPr="00371582">
        <w:rPr>
          <w:color w:val="000000" w:themeColor="text1"/>
          <w:sz w:val="21"/>
          <w:szCs w:val="21"/>
        </w:rPr>
        <w:t xml:space="preserve"> </w:t>
      </w:r>
    </w:p>
    <w:p w14:paraId="668A0591" w14:textId="77777777" w:rsidR="00195AFD" w:rsidRPr="0048140E" w:rsidRDefault="00195AFD" w:rsidP="00195AFD">
      <w:pPr>
        <w:numPr>
          <w:ilvl w:val="0"/>
          <w:numId w:val="1"/>
        </w:numPr>
        <w:tabs>
          <w:tab w:val="left" w:pos="195"/>
        </w:tabs>
        <w:ind w:left="180" w:hanging="180"/>
        <w:rPr>
          <w:color w:val="000000" w:themeColor="text1"/>
          <w:sz w:val="21"/>
          <w:szCs w:val="21"/>
        </w:rPr>
      </w:pPr>
      <w:r w:rsidRPr="00371582">
        <w:rPr>
          <w:color w:val="000000" w:themeColor="text1"/>
          <w:sz w:val="21"/>
          <w:szCs w:val="21"/>
        </w:rPr>
        <w:t xml:space="preserve">Special focus on feature profiles of </w:t>
      </w:r>
      <w:hyperlink r:id="rId20">
        <w:r w:rsidRPr="00371582">
          <w:rPr>
            <w:color w:val="000000" w:themeColor="text1"/>
            <w:sz w:val="21"/>
            <w:szCs w:val="21"/>
            <w:u w:val="single"/>
          </w:rPr>
          <w:t>amateur athletes</w:t>
        </w:r>
      </w:hyperlink>
      <w:r w:rsidRPr="00371582">
        <w:rPr>
          <w:color w:val="000000" w:themeColor="text1"/>
          <w:sz w:val="21"/>
          <w:szCs w:val="21"/>
        </w:rPr>
        <w:t xml:space="preserve"> who balance competition </w:t>
      </w:r>
      <w:r w:rsidRPr="0048140E">
        <w:rPr>
          <w:color w:val="000000" w:themeColor="text1"/>
          <w:sz w:val="21"/>
          <w:szCs w:val="21"/>
        </w:rPr>
        <w:t>schedules with other professional duties</w:t>
      </w:r>
    </w:p>
    <w:p w14:paraId="58047878" w14:textId="77777777" w:rsidR="00195AFD" w:rsidRPr="0048140E" w:rsidRDefault="00195AFD" w:rsidP="00195AFD">
      <w:pPr>
        <w:tabs>
          <w:tab w:val="right" w:pos="10080"/>
        </w:tabs>
        <w:rPr>
          <w:b/>
          <w:smallCaps/>
          <w:color w:val="000000" w:themeColor="text1"/>
          <w:sz w:val="21"/>
          <w:szCs w:val="21"/>
        </w:rPr>
      </w:pPr>
    </w:p>
    <w:p w14:paraId="3E8E89E8"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 xml:space="preserve">Freelance Writer </w:t>
      </w:r>
      <w:r w:rsidRPr="0048140E">
        <w:rPr>
          <w:smallCaps/>
          <w:color w:val="000000" w:themeColor="text1"/>
          <w:sz w:val="21"/>
          <w:szCs w:val="21"/>
        </w:rPr>
        <w:t>(</w:t>
      </w:r>
      <w:r w:rsidRPr="0048140E">
        <w:rPr>
          <w:color w:val="000000" w:themeColor="text1"/>
          <w:sz w:val="21"/>
          <w:szCs w:val="21"/>
        </w:rPr>
        <w:t xml:space="preserve">Remote)                                                                                           </w:t>
      </w:r>
      <w:r>
        <w:rPr>
          <w:color w:val="000000" w:themeColor="text1"/>
          <w:sz w:val="21"/>
          <w:szCs w:val="21"/>
        </w:rPr>
        <w:t xml:space="preserve">           </w:t>
      </w:r>
      <w:r w:rsidRPr="0048140E">
        <w:rPr>
          <w:color w:val="000000" w:themeColor="text1"/>
          <w:sz w:val="21"/>
          <w:szCs w:val="21"/>
        </w:rPr>
        <w:t>Apr</w:t>
      </w:r>
      <w:r>
        <w:rPr>
          <w:color w:val="000000" w:themeColor="text1"/>
          <w:sz w:val="21"/>
          <w:szCs w:val="21"/>
        </w:rPr>
        <w:t>il</w:t>
      </w:r>
      <w:r w:rsidRPr="0048140E">
        <w:rPr>
          <w:color w:val="000000" w:themeColor="text1"/>
          <w:sz w:val="21"/>
          <w:szCs w:val="21"/>
        </w:rPr>
        <w:t xml:space="preserve"> 2020 </w:t>
      </w:r>
      <w:r>
        <w:rPr>
          <w:color w:val="000000" w:themeColor="text1"/>
          <w:sz w:val="21"/>
          <w:szCs w:val="21"/>
        </w:rPr>
        <w:t>–</w:t>
      </w:r>
      <w:r w:rsidRPr="0048140E">
        <w:rPr>
          <w:color w:val="000000" w:themeColor="text1"/>
          <w:sz w:val="21"/>
          <w:szCs w:val="21"/>
        </w:rPr>
        <w:t xml:space="preserve"> </w:t>
      </w:r>
      <w:r>
        <w:rPr>
          <w:color w:val="000000" w:themeColor="text1"/>
          <w:sz w:val="21"/>
          <w:szCs w:val="21"/>
        </w:rPr>
        <w:t>June 2023</w:t>
      </w:r>
      <w:r w:rsidRPr="0048140E">
        <w:rPr>
          <w:color w:val="000000" w:themeColor="text1"/>
          <w:sz w:val="21"/>
          <w:szCs w:val="21"/>
        </w:rPr>
        <w:tab/>
      </w:r>
    </w:p>
    <w:p w14:paraId="7D4D5BD9" w14:textId="77777777" w:rsidR="00195AFD" w:rsidRPr="0048140E" w:rsidRDefault="00195AFD" w:rsidP="00195AFD">
      <w:pPr>
        <w:numPr>
          <w:ilvl w:val="0"/>
          <w:numId w:val="1"/>
        </w:numPr>
        <w:tabs>
          <w:tab w:val="left" w:pos="195"/>
        </w:tabs>
        <w:ind w:left="180" w:hanging="180"/>
        <w:rPr>
          <w:color w:val="000000" w:themeColor="text1"/>
          <w:sz w:val="21"/>
          <w:szCs w:val="21"/>
        </w:rPr>
      </w:pPr>
      <w:r w:rsidRPr="0048140E">
        <w:rPr>
          <w:color w:val="000000" w:themeColor="text1"/>
          <w:sz w:val="21"/>
          <w:szCs w:val="21"/>
        </w:rPr>
        <w:t>Published in a variety of outlets on topics including veteran’s mental health, families of the fallen, international relations, military sexual assault, politics, and education</w:t>
      </w:r>
    </w:p>
    <w:p w14:paraId="1BC99A7B" w14:textId="77777777" w:rsidR="00195AFD" w:rsidRPr="0048140E" w:rsidRDefault="00195AFD" w:rsidP="00195AFD">
      <w:pPr>
        <w:tabs>
          <w:tab w:val="right" w:pos="10080"/>
        </w:tabs>
        <w:rPr>
          <w:b/>
          <w:i/>
          <w:color w:val="000000" w:themeColor="text1"/>
          <w:sz w:val="21"/>
          <w:szCs w:val="21"/>
        </w:rPr>
      </w:pPr>
    </w:p>
    <w:p w14:paraId="203823E6" w14:textId="77777777" w:rsidR="00195AFD" w:rsidRPr="0048140E" w:rsidRDefault="00195AFD" w:rsidP="00195AFD">
      <w:pPr>
        <w:tabs>
          <w:tab w:val="right" w:pos="10080"/>
        </w:tabs>
        <w:rPr>
          <w:color w:val="000000" w:themeColor="text1"/>
          <w:sz w:val="21"/>
          <w:szCs w:val="21"/>
        </w:rPr>
      </w:pPr>
      <w:r w:rsidRPr="0048140E">
        <w:rPr>
          <w:b/>
          <w:smallCaps/>
          <w:color w:val="000000" w:themeColor="text1"/>
          <w:sz w:val="21"/>
          <w:szCs w:val="21"/>
        </w:rPr>
        <w:t xml:space="preserve">Logistics Officer, </w:t>
      </w:r>
      <w:r w:rsidRPr="0048140E">
        <w:rPr>
          <w:color w:val="000000" w:themeColor="text1"/>
          <w:sz w:val="21"/>
          <w:szCs w:val="21"/>
        </w:rPr>
        <w:t>Camp Lejeune, N</w:t>
      </w:r>
      <w:r>
        <w:rPr>
          <w:color w:val="000000" w:themeColor="text1"/>
          <w:sz w:val="21"/>
          <w:szCs w:val="21"/>
        </w:rPr>
        <w:t>.</w:t>
      </w:r>
      <w:r w:rsidRPr="0048140E">
        <w:rPr>
          <w:color w:val="000000" w:themeColor="text1"/>
          <w:sz w:val="21"/>
          <w:szCs w:val="21"/>
        </w:rPr>
        <w:t>C</w:t>
      </w:r>
      <w:r>
        <w:rPr>
          <w:color w:val="000000" w:themeColor="text1"/>
          <w:sz w:val="21"/>
          <w:szCs w:val="21"/>
        </w:rPr>
        <w:t>.</w:t>
      </w:r>
      <w:r w:rsidRPr="0048140E">
        <w:rPr>
          <w:color w:val="000000" w:themeColor="text1"/>
          <w:sz w:val="21"/>
          <w:szCs w:val="21"/>
        </w:rPr>
        <w:t xml:space="preserve">                                                            </w:t>
      </w:r>
      <w:r>
        <w:rPr>
          <w:color w:val="000000" w:themeColor="text1"/>
          <w:sz w:val="21"/>
          <w:szCs w:val="21"/>
        </w:rPr>
        <w:t xml:space="preserve"> </w:t>
      </w:r>
      <w:r w:rsidRPr="0048140E">
        <w:rPr>
          <w:color w:val="000000" w:themeColor="text1"/>
          <w:sz w:val="21"/>
          <w:szCs w:val="21"/>
        </w:rPr>
        <w:t xml:space="preserve"> </w:t>
      </w:r>
      <w:r>
        <w:rPr>
          <w:color w:val="000000" w:themeColor="text1"/>
          <w:sz w:val="21"/>
          <w:szCs w:val="21"/>
        </w:rPr>
        <w:t xml:space="preserve">    </w:t>
      </w:r>
      <w:r w:rsidRPr="0048140E">
        <w:rPr>
          <w:color w:val="000000" w:themeColor="text1"/>
          <w:sz w:val="21"/>
          <w:szCs w:val="21"/>
        </w:rPr>
        <w:t>Nov</w:t>
      </w:r>
      <w:r>
        <w:rPr>
          <w:color w:val="000000" w:themeColor="text1"/>
          <w:sz w:val="21"/>
          <w:szCs w:val="21"/>
        </w:rPr>
        <w:t>ember</w:t>
      </w:r>
      <w:r w:rsidRPr="0048140E">
        <w:rPr>
          <w:color w:val="000000" w:themeColor="text1"/>
          <w:sz w:val="21"/>
          <w:szCs w:val="21"/>
        </w:rPr>
        <w:t xml:space="preserve"> 2013 – Sep</w:t>
      </w:r>
      <w:r>
        <w:rPr>
          <w:color w:val="000000" w:themeColor="text1"/>
          <w:sz w:val="21"/>
          <w:szCs w:val="21"/>
        </w:rPr>
        <w:t>tember</w:t>
      </w:r>
      <w:r w:rsidRPr="0048140E">
        <w:rPr>
          <w:color w:val="000000" w:themeColor="text1"/>
          <w:sz w:val="21"/>
          <w:szCs w:val="21"/>
        </w:rPr>
        <w:t xml:space="preserve"> 2019</w:t>
      </w:r>
    </w:p>
    <w:p w14:paraId="24C5DF69" w14:textId="77777777" w:rsidR="00195AFD" w:rsidRPr="00832289" w:rsidRDefault="00195AFD" w:rsidP="00195AFD">
      <w:pPr>
        <w:numPr>
          <w:ilvl w:val="0"/>
          <w:numId w:val="1"/>
        </w:numPr>
        <w:tabs>
          <w:tab w:val="left" w:pos="195"/>
        </w:tabs>
        <w:ind w:left="180" w:hanging="180"/>
        <w:rPr>
          <w:color w:val="000000" w:themeColor="text1"/>
          <w:sz w:val="21"/>
          <w:szCs w:val="21"/>
        </w:rPr>
      </w:pPr>
      <w:r w:rsidRPr="0048140E">
        <w:rPr>
          <w:color w:val="000000" w:themeColor="text1"/>
          <w:sz w:val="21"/>
          <w:szCs w:val="21"/>
        </w:rPr>
        <w:t xml:space="preserve">As unit Logistics Officer, </w:t>
      </w:r>
      <w:r>
        <w:rPr>
          <w:color w:val="000000" w:themeColor="text1"/>
          <w:sz w:val="21"/>
          <w:szCs w:val="21"/>
        </w:rPr>
        <w:t>led</w:t>
      </w:r>
      <w:r w:rsidRPr="0048140E">
        <w:rPr>
          <w:color w:val="000000" w:themeColor="text1"/>
          <w:sz w:val="21"/>
          <w:szCs w:val="21"/>
        </w:rPr>
        <w:t xml:space="preserve"> around 25 Marines on tasks related to supply, transportation, equipment maintenance, and contracting</w:t>
      </w:r>
    </w:p>
    <w:p w14:paraId="5618831A" w14:textId="77777777" w:rsidR="00195AFD" w:rsidRPr="0048140E" w:rsidRDefault="00195AFD" w:rsidP="00195AFD">
      <w:pPr>
        <w:numPr>
          <w:ilvl w:val="0"/>
          <w:numId w:val="1"/>
        </w:numPr>
        <w:pBdr>
          <w:top w:val="nil"/>
          <w:left w:val="nil"/>
          <w:bottom w:val="nil"/>
          <w:right w:val="nil"/>
          <w:between w:val="nil"/>
        </w:pBdr>
        <w:tabs>
          <w:tab w:val="right" w:pos="10080"/>
        </w:tabs>
        <w:ind w:left="180" w:hanging="180"/>
        <w:rPr>
          <w:color w:val="000000" w:themeColor="text1"/>
          <w:sz w:val="21"/>
          <w:szCs w:val="21"/>
        </w:rPr>
      </w:pPr>
      <w:r>
        <w:rPr>
          <w:color w:val="000000" w:themeColor="text1"/>
          <w:sz w:val="21"/>
          <w:szCs w:val="21"/>
        </w:rPr>
        <w:t>Served in the USMC Reserve from 2022 to summer 2024, and assisted in coordination efforts for and conduct of two major military exercises in the Pacific</w:t>
      </w:r>
    </w:p>
    <w:p w14:paraId="056A72FC" w14:textId="77777777" w:rsidR="00195AFD" w:rsidRPr="0048140E" w:rsidRDefault="00195AFD" w:rsidP="00195AFD">
      <w:pPr>
        <w:numPr>
          <w:ilvl w:val="0"/>
          <w:numId w:val="1"/>
        </w:numPr>
        <w:tabs>
          <w:tab w:val="left" w:pos="195"/>
        </w:tabs>
        <w:ind w:left="180" w:hanging="180"/>
        <w:rPr>
          <w:color w:val="000000" w:themeColor="text1"/>
          <w:sz w:val="21"/>
          <w:szCs w:val="21"/>
        </w:rPr>
      </w:pPr>
      <w:r w:rsidRPr="0048140E">
        <w:rPr>
          <w:color w:val="000000" w:themeColor="text1"/>
          <w:sz w:val="21"/>
          <w:szCs w:val="21"/>
        </w:rPr>
        <w:t>Routinely responsible for maintenance and oversight of $2-$3 million worth of military equipment and weapons</w:t>
      </w:r>
    </w:p>
    <w:p w14:paraId="5FC9EEA8" w14:textId="77777777" w:rsidR="00195AFD" w:rsidRPr="0048140E" w:rsidRDefault="00195AFD" w:rsidP="00195AFD">
      <w:pPr>
        <w:numPr>
          <w:ilvl w:val="0"/>
          <w:numId w:val="1"/>
        </w:numPr>
        <w:tabs>
          <w:tab w:val="left" w:pos="195"/>
        </w:tabs>
        <w:ind w:left="180" w:hanging="180"/>
        <w:rPr>
          <w:color w:val="000000" w:themeColor="text1"/>
          <w:sz w:val="21"/>
          <w:szCs w:val="21"/>
        </w:rPr>
      </w:pPr>
      <w:r>
        <w:rPr>
          <w:color w:val="000000" w:themeColor="text1"/>
          <w:sz w:val="21"/>
          <w:szCs w:val="21"/>
        </w:rPr>
        <w:t>Certified</w:t>
      </w:r>
      <w:r w:rsidRPr="0048140E">
        <w:rPr>
          <w:color w:val="000000" w:themeColor="text1"/>
          <w:sz w:val="21"/>
          <w:szCs w:val="21"/>
        </w:rPr>
        <w:t xml:space="preserve"> as a military sexual assault uniformed victim advocate </w:t>
      </w:r>
    </w:p>
    <w:p w14:paraId="60D59D50" w14:textId="77777777" w:rsidR="00195AFD" w:rsidRPr="0048140E" w:rsidRDefault="00195AFD" w:rsidP="00195AFD">
      <w:pPr>
        <w:pBdr>
          <w:bottom w:val="single" w:sz="4" w:space="0" w:color="000000"/>
        </w:pBdr>
        <w:rPr>
          <w:b/>
          <w:color w:val="000000" w:themeColor="text1"/>
          <w:sz w:val="21"/>
          <w:szCs w:val="21"/>
        </w:rPr>
      </w:pPr>
    </w:p>
    <w:p w14:paraId="7E00F0AF" w14:textId="77777777" w:rsidR="00195AFD" w:rsidRPr="0048140E" w:rsidRDefault="00195AFD" w:rsidP="00195AFD">
      <w:pPr>
        <w:pBdr>
          <w:bottom w:val="single" w:sz="4" w:space="0" w:color="000000"/>
        </w:pBdr>
        <w:rPr>
          <w:color w:val="000000" w:themeColor="text1"/>
          <w:sz w:val="21"/>
          <w:szCs w:val="21"/>
        </w:rPr>
      </w:pPr>
      <w:r w:rsidRPr="0048140E">
        <w:rPr>
          <w:b/>
          <w:color w:val="000000" w:themeColor="text1"/>
          <w:sz w:val="21"/>
          <w:szCs w:val="21"/>
        </w:rPr>
        <w:t>ADDITIONAL INFORMATION</w:t>
      </w:r>
    </w:p>
    <w:p w14:paraId="0E86D5C9" w14:textId="2CB7495A" w:rsidR="00A905B5" w:rsidRPr="00195AFD" w:rsidRDefault="00195AFD" w:rsidP="00195AFD">
      <w:pPr>
        <w:numPr>
          <w:ilvl w:val="0"/>
          <w:numId w:val="1"/>
        </w:numPr>
        <w:tabs>
          <w:tab w:val="left" w:pos="195"/>
        </w:tabs>
        <w:ind w:left="180" w:hanging="180"/>
        <w:rPr>
          <w:color w:val="000000" w:themeColor="text1"/>
          <w:sz w:val="21"/>
          <w:szCs w:val="21"/>
        </w:rPr>
      </w:pPr>
      <w:r w:rsidRPr="00832289">
        <w:rPr>
          <w:color w:val="000000" w:themeColor="text1"/>
          <w:sz w:val="21"/>
          <w:szCs w:val="21"/>
        </w:rPr>
        <w:t>Member of Military Veterans in Journalism</w:t>
      </w:r>
      <w:r w:rsidRPr="0048140E">
        <w:rPr>
          <w:color w:val="000000" w:themeColor="text1"/>
          <w:sz w:val="21"/>
          <w:szCs w:val="21"/>
        </w:rPr>
        <w:t xml:space="preserve">, Investigative Reporters and Editors, Ida B. Wells Society, and the Society of Professional Journalists </w:t>
      </w:r>
    </w:p>
    <w:sectPr w:rsidR="00A905B5" w:rsidRPr="00195AFD">
      <w:pgSz w:w="12240" w:h="15840"/>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9790E"/>
    <w:multiLevelType w:val="multilevel"/>
    <w:tmpl w:val="BF8AA30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o"/>
      <w:lvlJc w:val="left"/>
      <w:pPr>
        <w:ind w:left="0" w:firstLine="0"/>
      </w:pPr>
      <w:rPr>
        <w:rFonts w:ascii="Noto Sans Symbols" w:eastAsia="Noto Sans Symbols" w:hAnsi="Noto Sans Symbols" w:cs="Noto Sans Symbols"/>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53"/>
    <w:rsid w:val="00195AFD"/>
    <w:rsid w:val="003875CC"/>
    <w:rsid w:val="005D4353"/>
    <w:rsid w:val="00DA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F21E8A"/>
  <w15:chartTrackingRefBased/>
  <w15:docId w15:val="{661AFA8B-20F5-5248-AEC5-FB9BB0CF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A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itary.com/daily-news/2023/10/26/veterans-will-soon-be-able-get-va-health-care-3-military-bases-kentucky-oklahoma.html" TargetMode="External"/><Relationship Id="rId13" Type="http://schemas.openxmlformats.org/officeDocument/2006/relationships/hyperlink" Target="https://www.military.com/daily-news/2023/10/18/troops-must-start-planning-transition-out-of-service-sooner-be-successful-advocates-testify.html" TargetMode="External"/><Relationship Id="rId18" Type="http://schemas.openxmlformats.org/officeDocument/2006/relationships/hyperlink" Target="https://www.chronofhorse.com/article/catching-up-with-cathleen-driscol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ashingtonpost.com/national-security/2024/05/26/arlington-national-cemetery-section-60-mementos/" TargetMode="External"/><Relationship Id="rId12" Type="http://schemas.openxmlformats.org/officeDocument/2006/relationships/hyperlink" Target="https://dc.medill.northwestern.edu/blog/2023/11/29/first-u-s-military-aircraft-delivers-humanitarian-supplies-for-gaza/" TargetMode="External"/><Relationship Id="rId17" Type="http://schemas.openxmlformats.org/officeDocument/2006/relationships/hyperlink" Target="http://www.chronofhorse.com/article/behind-the-photo-dutch-warmblood-gets-filmed-for-yellowstone" TargetMode="External"/><Relationship Id="rId2" Type="http://schemas.openxmlformats.org/officeDocument/2006/relationships/styles" Target="styles.xml"/><Relationship Id="rId16" Type="http://schemas.openxmlformats.org/officeDocument/2006/relationships/hyperlink" Target="https://thefulcrum.us/ethics-leadership/donald-trump-latino-voters" TargetMode="External"/><Relationship Id="rId20" Type="http://schemas.openxmlformats.org/officeDocument/2006/relationships/hyperlink" Target="https://www.chronofhorse.com/article/amateur-showcase-training-with-faith-preps-retired-army-colonel-for-grand-prix-debut" TargetMode="External"/><Relationship Id="rId1" Type="http://schemas.openxmlformats.org/officeDocument/2006/relationships/numbering" Target="numbering.xml"/><Relationship Id="rId6" Type="http://schemas.openxmlformats.org/officeDocument/2006/relationships/hyperlink" Target="https://www.linkedin.com/in/kelsey-baker-03642816b/" TargetMode="External"/><Relationship Id="rId11" Type="http://schemas.openxmlformats.org/officeDocument/2006/relationships/hyperlink" Target="https://www.military.com/daily-news/2024/06/14/armys-recruiting-problem-male.html" TargetMode="External"/><Relationship Id="rId5" Type="http://schemas.openxmlformats.org/officeDocument/2006/relationships/hyperlink" Target="mailto:kelseybaker47@gmail.com" TargetMode="External"/><Relationship Id="rId15" Type="http://schemas.openxmlformats.org/officeDocument/2006/relationships/hyperlink" Target="https://www.military.com/daily-news/2024/01/09/defense-department-begin-tracking-drug-overdoses-providing-antidote-drug-naloxone.html" TargetMode="External"/><Relationship Id="rId10" Type="http://schemas.openxmlformats.org/officeDocument/2006/relationships/hyperlink" Target="https://www.military.com/daily-news/2024/04/19/fort-liberty-soldier-sentenced-over-3-years-romance-scams-bilked-over-350000-victims.html" TargetMode="External"/><Relationship Id="rId19" Type="http://schemas.openxmlformats.org/officeDocument/2006/relationships/hyperlink" Target="https://www.chronofhorse.com/article/new-mom-brittner-credits-great-horse-supportive-show-community-for-winning-return-to-derby-ring/" TargetMode="External"/><Relationship Id="rId4" Type="http://schemas.openxmlformats.org/officeDocument/2006/relationships/webSettings" Target="webSettings.xml"/><Relationship Id="rId9" Type="http://schemas.openxmlformats.org/officeDocument/2006/relationships/hyperlink" Target="https://www.military.com/daily-news/2024/05/31/former-top-navy-admiral-arrested-bribery-after-allegedly-steering-contracts-company-while-serving.html" TargetMode="External"/><Relationship Id="rId14" Type="http://schemas.openxmlformats.org/officeDocument/2006/relationships/hyperlink" Target="https://www.military.com/daily-news/2024/02/22/vets-say-weight-loss-drugs-have-improved-their-health-new-patients-are-out-of-luck.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Baker</dc:creator>
  <cp:keywords/>
  <dc:description/>
  <cp:lastModifiedBy>Kelsey Baker</cp:lastModifiedBy>
  <cp:revision>2</cp:revision>
  <dcterms:created xsi:type="dcterms:W3CDTF">2024-10-02T19:24:00Z</dcterms:created>
  <dcterms:modified xsi:type="dcterms:W3CDTF">2024-10-02T19:25:00Z</dcterms:modified>
</cp:coreProperties>
</file>